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1D6D8" w14:textId="7D7AA587" w:rsidR="007F3856" w:rsidRPr="005E5634" w:rsidRDefault="005E5634" w:rsidP="005E5634">
      <w:pPr>
        <w:pStyle w:val="Overskrift1"/>
      </w:pPr>
      <w:r w:rsidRPr="005E5634">
        <w:t>Vedlegg 6 – Prisskjema</w:t>
      </w:r>
    </w:p>
    <w:p w14:paraId="14BDF1C1" w14:textId="0F7A435F" w:rsidR="005E5634" w:rsidRPr="005E5634" w:rsidRDefault="005E5634">
      <w:p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>Det skal angis timepriser for de ulike kategoriene under ut fra grader av kompetanse/ulike profesjoner.</w:t>
      </w:r>
    </w:p>
    <w:p w14:paraId="5A7B25A1" w14:textId="7521547F" w:rsidR="005E5634" w:rsidRPr="005E5634" w:rsidRDefault="005E5634">
      <w:p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>Alle timepriser oppgis ekskl.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07"/>
        <w:gridCol w:w="1908"/>
        <w:gridCol w:w="2017"/>
        <w:gridCol w:w="1984"/>
      </w:tblGrid>
      <w:tr w:rsidR="005E5634" w:rsidRPr="005E5634" w14:paraId="04F740F5" w14:textId="77777777" w:rsidTr="005E5634">
        <w:tc>
          <w:tcPr>
            <w:tcW w:w="2248" w:type="dxa"/>
            <w:shd w:val="clear" w:color="auto" w:fill="C1F0C7" w:themeFill="accent3" w:themeFillTint="33"/>
          </w:tcPr>
          <w:p w14:paraId="3E4FE7F0" w14:textId="6CA26729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Grad/type</w:t>
            </w:r>
          </w:p>
        </w:tc>
        <w:tc>
          <w:tcPr>
            <w:tcW w:w="1684" w:type="dxa"/>
            <w:shd w:val="clear" w:color="auto" w:fill="C1F0C7" w:themeFill="accent3" w:themeFillTint="33"/>
          </w:tcPr>
          <w:p w14:paraId="1A81A4CD" w14:textId="3AFD6A11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Vektingsfaktor</w:t>
            </w:r>
          </w:p>
        </w:tc>
        <w:tc>
          <w:tcPr>
            <w:tcW w:w="2017" w:type="dxa"/>
            <w:shd w:val="clear" w:color="auto" w:fill="C1F0C7" w:themeFill="accent3" w:themeFillTint="33"/>
          </w:tcPr>
          <w:p w14:paraId="7A9C124D" w14:textId="6CD78081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Timepris</w:t>
            </w:r>
          </w:p>
        </w:tc>
        <w:tc>
          <w:tcPr>
            <w:tcW w:w="1984" w:type="dxa"/>
            <w:shd w:val="clear" w:color="auto" w:fill="C1F0C7" w:themeFill="accent3" w:themeFillTint="33"/>
          </w:tcPr>
          <w:p w14:paraId="50771F44" w14:textId="1ABFE1EF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Total</w:t>
            </w:r>
          </w:p>
        </w:tc>
      </w:tr>
      <w:tr w:rsidR="005E5634" w:rsidRPr="005E5634" w14:paraId="0F9EEA69" w14:textId="77777777" w:rsidTr="005E5634">
        <w:tc>
          <w:tcPr>
            <w:tcW w:w="2248" w:type="dxa"/>
            <w:shd w:val="clear" w:color="auto" w:fill="D1D1D1" w:themeFill="background2" w:themeFillShade="E6"/>
          </w:tcPr>
          <w:p w14:paraId="1C83B4E6" w14:textId="6FEF7CEB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Partner/Direktør</w:t>
            </w:r>
          </w:p>
        </w:tc>
        <w:tc>
          <w:tcPr>
            <w:tcW w:w="1684" w:type="dxa"/>
            <w:shd w:val="clear" w:color="auto" w:fill="D1D1D1" w:themeFill="background2" w:themeFillShade="E6"/>
          </w:tcPr>
          <w:p w14:paraId="03BF9062" w14:textId="37AE1773" w:rsidR="005E5634" w:rsidRPr="005E5634" w:rsidRDefault="005E5634" w:rsidP="005E5634">
            <w:pPr>
              <w:jc w:val="center"/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1</w:t>
            </w:r>
          </w:p>
        </w:tc>
        <w:tc>
          <w:tcPr>
            <w:tcW w:w="2017" w:type="dxa"/>
          </w:tcPr>
          <w:p w14:paraId="6712B540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53C03430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</w:tr>
      <w:tr w:rsidR="005E5634" w:rsidRPr="005E5634" w14:paraId="5282A0D1" w14:textId="77777777" w:rsidTr="005E5634">
        <w:tc>
          <w:tcPr>
            <w:tcW w:w="2248" w:type="dxa"/>
            <w:shd w:val="clear" w:color="auto" w:fill="D1D1D1" w:themeFill="background2" w:themeFillShade="E6"/>
          </w:tcPr>
          <w:p w14:paraId="5E9370DF" w14:textId="3284CD14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Senior manager/Manager</w:t>
            </w:r>
          </w:p>
        </w:tc>
        <w:tc>
          <w:tcPr>
            <w:tcW w:w="1684" w:type="dxa"/>
            <w:shd w:val="clear" w:color="auto" w:fill="D1D1D1" w:themeFill="background2" w:themeFillShade="E6"/>
          </w:tcPr>
          <w:p w14:paraId="595DF3BA" w14:textId="2CC66980" w:rsidR="005E5634" w:rsidRPr="005E5634" w:rsidRDefault="005E5634" w:rsidP="005E5634">
            <w:pPr>
              <w:jc w:val="center"/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2</w:t>
            </w:r>
          </w:p>
        </w:tc>
        <w:tc>
          <w:tcPr>
            <w:tcW w:w="2017" w:type="dxa"/>
          </w:tcPr>
          <w:p w14:paraId="045C02D0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58E489AD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</w:tr>
      <w:tr w:rsidR="005E5634" w:rsidRPr="005E5634" w14:paraId="6F58A499" w14:textId="77777777" w:rsidTr="005E5634">
        <w:tc>
          <w:tcPr>
            <w:tcW w:w="2248" w:type="dxa"/>
            <w:shd w:val="clear" w:color="auto" w:fill="D1D1D1" w:themeFill="background2" w:themeFillShade="E6"/>
          </w:tcPr>
          <w:p w14:paraId="78604C23" w14:textId="30C2285A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Rådgiver &gt;5 års erfaring</w:t>
            </w:r>
          </w:p>
        </w:tc>
        <w:tc>
          <w:tcPr>
            <w:tcW w:w="1684" w:type="dxa"/>
            <w:shd w:val="clear" w:color="auto" w:fill="D1D1D1" w:themeFill="background2" w:themeFillShade="E6"/>
          </w:tcPr>
          <w:p w14:paraId="2155CF3B" w14:textId="52CA1B5B" w:rsidR="005E5634" w:rsidRPr="005E5634" w:rsidRDefault="005E5634" w:rsidP="005E5634">
            <w:pPr>
              <w:jc w:val="center"/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2</w:t>
            </w:r>
          </w:p>
        </w:tc>
        <w:tc>
          <w:tcPr>
            <w:tcW w:w="2017" w:type="dxa"/>
          </w:tcPr>
          <w:p w14:paraId="73FBCF4A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1E4C4751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</w:tr>
      <w:tr w:rsidR="005E5634" w:rsidRPr="005E5634" w14:paraId="704B9BE6" w14:textId="77777777" w:rsidTr="005E5634">
        <w:tc>
          <w:tcPr>
            <w:tcW w:w="2248" w:type="dxa"/>
            <w:shd w:val="clear" w:color="auto" w:fill="D1D1D1" w:themeFill="background2" w:themeFillShade="E6"/>
          </w:tcPr>
          <w:p w14:paraId="36AF67EF" w14:textId="5E060E51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Konsulent &lt;5 års erfaring</w:t>
            </w:r>
          </w:p>
        </w:tc>
        <w:tc>
          <w:tcPr>
            <w:tcW w:w="1684" w:type="dxa"/>
            <w:shd w:val="clear" w:color="auto" w:fill="D1D1D1" w:themeFill="background2" w:themeFillShade="E6"/>
          </w:tcPr>
          <w:p w14:paraId="02331A76" w14:textId="2E885351" w:rsidR="005E5634" w:rsidRPr="005E5634" w:rsidRDefault="005E5634" w:rsidP="005E5634">
            <w:pPr>
              <w:jc w:val="center"/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1</w:t>
            </w:r>
          </w:p>
        </w:tc>
        <w:tc>
          <w:tcPr>
            <w:tcW w:w="2017" w:type="dxa"/>
          </w:tcPr>
          <w:p w14:paraId="7D8AE426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545F8A5B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</w:tr>
      <w:tr w:rsidR="005E5634" w:rsidRPr="005E5634" w14:paraId="79012414" w14:textId="77777777" w:rsidTr="005E5634">
        <w:tc>
          <w:tcPr>
            <w:tcW w:w="2248" w:type="dxa"/>
            <w:shd w:val="clear" w:color="auto" w:fill="D1D1D1" w:themeFill="background2" w:themeFillShade="E6"/>
          </w:tcPr>
          <w:p w14:paraId="1FA8B467" w14:textId="4631F5B8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SUM</w:t>
            </w:r>
          </w:p>
        </w:tc>
        <w:tc>
          <w:tcPr>
            <w:tcW w:w="1684" w:type="dxa"/>
            <w:shd w:val="clear" w:color="auto" w:fill="D1D1D1" w:themeFill="background2" w:themeFillShade="E6"/>
          </w:tcPr>
          <w:p w14:paraId="261D91FC" w14:textId="3EF11B6C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-</w:t>
            </w:r>
          </w:p>
        </w:tc>
        <w:tc>
          <w:tcPr>
            <w:tcW w:w="2017" w:type="dxa"/>
            <w:shd w:val="clear" w:color="auto" w:fill="D1D1D1" w:themeFill="background2" w:themeFillShade="E6"/>
          </w:tcPr>
          <w:p w14:paraId="57763DB9" w14:textId="42B5E5A3" w:rsidR="005E5634" w:rsidRPr="005E5634" w:rsidRDefault="005E5634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-</w:t>
            </w:r>
          </w:p>
        </w:tc>
        <w:tc>
          <w:tcPr>
            <w:tcW w:w="1984" w:type="dxa"/>
          </w:tcPr>
          <w:p w14:paraId="6E2ABF7E" w14:textId="77777777" w:rsidR="005E5634" w:rsidRPr="005E5634" w:rsidRDefault="005E5634">
            <w:pPr>
              <w:rPr>
                <w:rFonts w:ascii="Oslo Sans Office" w:hAnsi="Oslo Sans Office"/>
              </w:rPr>
            </w:pPr>
          </w:p>
        </w:tc>
      </w:tr>
    </w:tbl>
    <w:p w14:paraId="719DBF7F" w14:textId="77777777" w:rsidR="005E5634" w:rsidRPr="005E5634" w:rsidRDefault="005E5634">
      <w:pPr>
        <w:rPr>
          <w:rFonts w:ascii="Oslo Sans Office" w:hAnsi="Oslo Sans Office"/>
        </w:rPr>
      </w:pPr>
    </w:p>
    <w:p w14:paraId="75F08C55" w14:textId="77777777" w:rsidR="005E5634" w:rsidRPr="005E5634" w:rsidRDefault="005E5634">
      <w:p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>Leverandørene skal angi timepriser og gange denne ut med angitt vektingsfaktor – og angi summen i kolonnen lengst til høyre. De summerte vektede prisene vil danne grunnlaget for prissammenligning av leverandørene.</w:t>
      </w:r>
    </w:p>
    <w:p w14:paraId="67F9EBAC" w14:textId="77777777" w:rsidR="005E5634" w:rsidRPr="005E5634" w:rsidRDefault="005E5634">
      <w:p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 xml:space="preserve">Prisene skal være inkludert alle kostnader i forbindelse med oppdraget: </w:t>
      </w:r>
    </w:p>
    <w:p w14:paraId="2F8E39D5" w14:textId="4780CE16" w:rsidR="005E5634" w:rsidRPr="005E5634" w:rsidRDefault="005E5634" w:rsidP="005E5634">
      <w:pPr>
        <w:pStyle w:val="Listeavsnitt"/>
        <w:numPr>
          <w:ilvl w:val="0"/>
          <w:numId w:val="1"/>
        </w:num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>Alle timepriser skal gis eksklusiv merverdiavgift og inklusive alle påslag.</w:t>
      </w:r>
    </w:p>
    <w:p w14:paraId="7C879153" w14:textId="336EF1CB" w:rsidR="005E5634" w:rsidRPr="005E5634" w:rsidRDefault="005E5634" w:rsidP="005E5634">
      <w:pPr>
        <w:pStyle w:val="Listeavsnitt"/>
        <w:numPr>
          <w:ilvl w:val="0"/>
          <w:numId w:val="1"/>
        </w:num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 xml:space="preserve">Alle administrasjonskostnader som telefon, kopiering, overtidsgodtgjørelse og lignende forutsettes inkludert i timeprisene. Reisekostnader og reisetid i Oslo forutsettes også inkludert i timeprisene. </w:t>
      </w:r>
    </w:p>
    <w:p w14:paraId="5EB39397" w14:textId="4BBB1EC4" w:rsidR="005E5634" w:rsidRPr="005E5634" w:rsidRDefault="005E5634" w:rsidP="005E5634">
      <w:pPr>
        <w:pStyle w:val="Listeavsnitt"/>
        <w:numPr>
          <w:ilvl w:val="0"/>
          <w:numId w:val="1"/>
        </w:num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 xml:space="preserve">Prisene skal angis uten eventuelt påslag for fremtidig indeksering. </w:t>
      </w:r>
      <w:r w:rsidR="003B1E23">
        <w:rPr>
          <w:rFonts w:ascii="Oslo Sans Office" w:hAnsi="Oslo Sans Office"/>
        </w:rPr>
        <w:t xml:space="preserve">Priser kan ikke endres i løpet av kontraktsperioden, med unntak av indeksregulering </w:t>
      </w:r>
      <w:r w:rsidR="00961E08">
        <w:rPr>
          <w:rFonts w:ascii="Oslo Sans Office" w:hAnsi="Oslo Sans Office"/>
        </w:rPr>
        <w:t>som angitt i Vedlegg 2 – SSA-R Generell avtaletekst pkt. 6.2</w:t>
      </w:r>
      <w:r w:rsidR="00205F99">
        <w:rPr>
          <w:rFonts w:ascii="Oslo Sans Office" w:hAnsi="Oslo Sans Office"/>
        </w:rPr>
        <w:t>.</w:t>
      </w:r>
    </w:p>
    <w:p w14:paraId="09008FB1" w14:textId="2A31DF4C" w:rsidR="005E5634" w:rsidRPr="005E5634" w:rsidRDefault="005E5634" w:rsidP="005E5634">
      <w:p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>Priser og påslag for ytelser utenom ovenstående priser må spesifiseres særskilt og vil bli ansett og behandlet som et forbehold.</w:t>
      </w:r>
    </w:p>
    <w:sectPr w:rsidR="005E5634" w:rsidRPr="005E5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A00E5"/>
    <w:multiLevelType w:val="hybridMultilevel"/>
    <w:tmpl w:val="E7764B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95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634"/>
    <w:rsid w:val="00205F99"/>
    <w:rsid w:val="00286774"/>
    <w:rsid w:val="002C6C9E"/>
    <w:rsid w:val="003B1E23"/>
    <w:rsid w:val="005E5634"/>
    <w:rsid w:val="00660A4E"/>
    <w:rsid w:val="007F3856"/>
    <w:rsid w:val="00961E08"/>
    <w:rsid w:val="00A01B5A"/>
    <w:rsid w:val="00BD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7193"/>
  <w15:chartTrackingRefBased/>
  <w15:docId w15:val="{62271229-B88B-424D-9994-DCED9AE9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E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E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E5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E5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E5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E5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E5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E5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E5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E5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E5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E5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E563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E563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E563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E563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E563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E563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E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E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E5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E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E5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E563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E563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E563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E5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E563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E563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E5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195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Anskaffelse - 73/2026 - Rammeavtale Revisjonstjenester - Konkurransegrunnlag</dc:title>
  <dc:subject/>
  <dc:creator>Thomas Erling Spence</dc:creator>
  <cp:keywords/>
  <dc:description/>
  <cp:lastModifiedBy>Thomas Erling Spence</cp:lastModifiedBy>
  <cp:revision>5</cp:revision>
  <dcterms:created xsi:type="dcterms:W3CDTF">2026-07-03T12:06:00Z</dcterms:created>
  <dcterms:modified xsi:type="dcterms:W3CDTF">2026-08-03T08:20:00Z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